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A7" w:rsidRDefault="00C570A7" w:rsidP="00C570A7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V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sr-Latn-BA"/>
        </w:rPr>
        <w:t xml:space="preserve">žba br 5.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Spekt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ofotometrijsko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eđivanje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gvajakol-pe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oksidaze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(GPX)</w:t>
      </w:r>
    </w:p>
    <w:p w:rsidR="00C570A7" w:rsidRDefault="00C570A7" w:rsidP="00C570A7">
      <w:pPr>
        <w:spacing w:before="4" w:after="0" w:line="160" w:lineRule="exact"/>
        <w:rPr>
          <w:sz w:val="16"/>
          <w:szCs w:val="16"/>
        </w:rPr>
      </w:pPr>
    </w:p>
    <w:p w:rsidR="00C570A7" w:rsidRDefault="00C570A7" w:rsidP="00C570A7">
      <w:pPr>
        <w:spacing w:after="0" w:line="200" w:lineRule="exact"/>
        <w:rPr>
          <w:sz w:val="20"/>
          <w:szCs w:val="20"/>
        </w:rPr>
      </w:pPr>
    </w:p>
    <w:p w:rsidR="00C570A7" w:rsidRDefault="00C570A7" w:rsidP="00C570A7">
      <w:pPr>
        <w:spacing w:after="0" w:line="200" w:lineRule="exact"/>
        <w:rPr>
          <w:sz w:val="20"/>
          <w:szCs w:val="20"/>
        </w:rPr>
      </w:pPr>
    </w:p>
    <w:p w:rsidR="00C570A7" w:rsidRDefault="00C570A7" w:rsidP="00C570A7">
      <w:pPr>
        <w:spacing w:after="0" w:line="200" w:lineRule="exact"/>
        <w:rPr>
          <w:sz w:val="20"/>
          <w:szCs w:val="20"/>
        </w:rPr>
      </w:pPr>
    </w:p>
    <w:p w:rsidR="00C570A7" w:rsidRDefault="00C570A7" w:rsidP="00C570A7">
      <w:pPr>
        <w:spacing w:after="0" w:line="200" w:lineRule="exact"/>
        <w:rPr>
          <w:sz w:val="20"/>
          <w:szCs w:val="20"/>
        </w:rPr>
      </w:pPr>
    </w:p>
    <w:p w:rsidR="00C570A7" w:rsidRPr="00C570A7" w:rsidRDefault="00442A2A" w:rsidP="00C570A7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ktivnost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gvajakol-peroksidaze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određivana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je </w:t>
      </w:r>
      <w:proofErr w:type="spellStart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spektrofotometrijskommetodom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po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Zhang </w:t>
      </w:r>
      <w:proofErr w:type="spellStart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i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sar</w:t>
      </w:r>
      <w:proofErr w:type="spellEnd"/>
      <w:r w:rsidR="00C570A7" w:rsidRPr="00C570A7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. (2005).</w:t>
      </w:r>
    </w:p>
    <w:p w:rsidR="00F02F12" w:rsidRDefault="00F02F12" w:rsidP="00C570A7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:rsidR="00C570A7" w:rsidRPr="00C570A7" w:rsidRDefault="00C570A7" w:rsidP="00C570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0A7">
        <w:rPr>
          <w:rFonts w:ascii="Times New Roman" w:hAnsi="Times New Roman" w:cs="Times New Roman"/>
          <w:b/>
          <w:sz w:val="24"/>
          <w:szCs w:val="24"/>
          <w:u w:val="single"/>
        </w:rPr>
        <w:t>EKSTRAKCIJA</w:t>
      </w:r>
    </w:p>
    <w:p w:rsidR="00C570A7" w:rsidRPr="00C570A7" w:rsidRDefault="00C570A7" w:rsidP="00C570A7">
      <w:pPr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 xml:space="preserve">1g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biljnog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mrerijala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homogenizovati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5ml 0,02M KH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 xml:space="preserve"> PO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70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homog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centrifugirati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10000pm, 30min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4°C. (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ledu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>)</w:t>
      </w:r>
    </w:p>
    <w:p w:rsidR="00C570A7" w:rsidRPr="00C570A7" w:rsidRDefault="00C570A7" w:rsidP="00C570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0A7">
        <w:rPr>
          <w:rFonts w:ascii="Times New Roman" w:hAnsi="Times New Roman" w:cs="Times New Roman"/>
          <w:b/>
          <w:sz w:val="24"/>
          <w:szCs w:val="24"/>
          <w:u w:val="single"/>
        </w:rPr>
        <w:t>REAKCIONA SMJEŠA</w:t>
      </w:r>
    </w:p>
    <w:p w:rsidR="00C570A7" w:rsidRPr="00C570A7" w:rsidRDefault="00C570A7" w:rsidP="00C570A7">
      <w:pPr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>50ml 0,1</w:t>
      </w:r>
      <w:proofErr w:type="gramStart"/>
      <w:r w:rsidRPr="00C570A7">
        <w:rPr>
          <w:rFonts w:ascii="Times New Roman" w:hAnsi="Times New Roman" w:cs="Times New Roman"/>
          <w:sz w:val="24"/>
          <w:szCs w:val="24"/>
        </w:rPr>
        <w:t>M  Na</w:t>
      </w:r>
      <w:proofErr w:type="gramEnd"/>
      <w:r w:rsidRPr="00C57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fosfatnog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pufera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+ 28µl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guaiacola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+ 9µl H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>O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 xml:space="preserve"> (30%)-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ocitavanja</w:t>
      </w:r>
      <w:proofErr w:type="spellEnd"/>
    </w:p>
    <w:p w:rsidR="00C570A7" w:rsidRPr="00C570A7" w:rsidRDefault="00C570A7" w:rsidP="00C570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0A7">
        <w:rPr>
          <w:rFonts w:ascii="Times New Roman" w:hAnsi="Times New Roman" w:cs="Times New Roman"/>
          <w:b/>
          <w:sz w:val="24"/>
          <w:szCs w:val="24"/>
          <w:u w:val="single"/>
        </w:rPr>
        <w:t>OČITAVANJE</w:t>
      </w:r>
    </w:p>
    <w:p w:rsidR="00C570A7" w:rsidRPr="00C570A7" w:rsidRDefault="00C570A7" w:rsidP="00C570A7">
      <w:pPr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>3ml (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reakcione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0A7">
        <w:rPr>
          <w:rFonts w:ascii="Times New Roman" w:hAnsi="Times New Roman" w:cs="Times New Roman"/>
          <w:sz w:val="24"/>
          <w:szCs w:val="24"/>
        </w:rPr>
        <w:t>smjese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Pr="00C570A7">
        <w:rPr>
          <w:rFonts w:ascii="Times New Roman" w:hAnsi="Times New Roman" w:cs="Times New Roman"/>
          <w:sz w:val="24"/>
          <w:szCs w:val="24"/>
        </w:rPr>
        <w:t xml:space="preserve"> 200 µl (0,2ml)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enzim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ekstrakta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Pratiti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povećavanje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apsorbance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minutama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(do 3min.)od  0,05-1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470nm.</w:t>
      </w:r>
    </w:p>
    <w:p w:rsidR="00C570A7" w:rsidRPr="00C570A7" w:rsidRDefault="00C570A7" w:rsidP="00C570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0A7">
        <w:rPr>
          <w:rFonts w:ascii="Times New Roman" w:hAnsi="Times New Roman" w:cs="Times New Roman"/>
          <w:b/>
          <w:sz w:val="24"/>
          <w:szCs w:val="24"/>
          <w:u w:val="single"/>
        </w:rPr>
        <w:t>RAČUN: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 xml:space="preserve">  </w:t>
      </w:r>
      <w:r w:rsidRPr="00C570A7">
        <w:rPr>
          <w:rFonts w:ascii="Times New Roman" w:hAnsi="Times New Roman" w:cs="Times New Roman"/>
          <w:b/>
          <w:sz w:val="24"/>
          <w:szCs w:val="24"/>
        </w:rPr>
        <w:t>ENZIME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0A7">
        <w:rPr>
          <w:rFonts w:ascii="Times New Roman" w:hAnsi="Times New Roman" w:cs="Times New Roman"/>
          <w:b/>
          <w:sz w:val="24"/>
          <w:szCs w:val="24"/>
        </w:rPr>
        <w:t xml:space="preserve">  Units/l         </w:t>
      </w:r>
      <w:r w:rsidRPr="00C570A7">
        <w:rPr>
          <w:rFonts w:ascii="Times New Roman" w:hAnsi="Times New Roman" w:cs="Times New Roman"/>
          <w:b/>
          <w:sz w:val="24"/>
          <w:szCs w:val="24"/>
          <w:u w:val="single"/>
        </w:rPr>
        <w:t>=   3,18 x0,2x1000     =   240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0A7">
        <w:rPr>
          <w:rFonts w:ascii="Times New Roman" w:hAnsi="Times New Roman" w:cs="Times New Roman"/>
          <w:b/>
          <w:sz w:val="24"/>
          <w:szCs w:val="24"/>
        </w:rPr>
        <w:t xml:space="preserve">  Activity            26,6 x 1x </w:t>
      </w:r>
      <w:r w:rsidRPr="00C570A7">
        <w:rPr>
          <w:rFonts w:ascii="Times New Roman" w:hAnsi="Times New Roman" w:cs="Times New Roman"/>
          <w:b/>
          <w:position w:val="-4"/>
          <w:sz w:val="2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4" o:title=""/>
          </v:shape>
          <o:OLEObject Type="Embed" ProgID="Equation.3" ShapeID="_x0000_i1025" DrawAspect="Content" ObjectID="_1647026705" r:id="rId5"/>
        </w:object>
      </w:r>
      <w:r w:rsidRPr="00C570A7">
        <w:rPr>
          <w:rFonts w:ascii="Times New Roman" w:hAnsi="Times New Roman" w:cs="Times New Roman"/>
          <w:b/>
          <w:sz w:val="24"/>
          <w:szCs w:val="24"/>
        </w:rPr>
        <w:t xml:space="preserve">t x 0,1      </w:t>
      </w:r>
      <w:r w:rsidRPr="00C570A7">
        <w:rPr>
          <w:rFonts w:ascii="Times New Roman" w:hAnsi="Times New Roman" w:cs="Times New Roman"/>
          <w:b/>
          <w:position w:val="-4"/>
          <w:sz w:val="24"/>
          <w:szCs w:val="24"/>
        </w:rPr>
        <w:object w:dxaOrig="220" w:dyaOrig="260">
          <v:shape id="_x0000_i1026" type="#_x0000_t75" style="width:11.25pt;height:13.5pt" o:ole="">
            <v:imagedata r:id="rId4" o:title=""/>
          </v:shape>
          <o:OLEObject Type="Embed" ProgID="Equation.3" ShapeID="_x0000_i1026" DrawAspect="Content" ObjectID="_1647026706" r:id="rId6"/>
        </w:object>
      </w:r>
      <w:r w:rsidRPr="00C570A7">
        <w:rPr>
          <w:rFonts w:ascii="Times New Roman" w:hAnsi="Times New Roman" w:cs="Times New Roman"/>
          <w:b/>
          <w:sz w:val="24"/>
          <w:szCs w:val="24"/>
        </w:rPr>
        <w:t xml:space="preserve"> t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Ekstikcioni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koeficijent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guaiacol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r w:rsidRPr="00C570A7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27" type="#_x0000_t75" style="width:11.25pt;height:13.5pt" o:ole="">
            <v:imagedata r:id="rId4" o:title=""/>
          </v:shape>
          <o:OLEObject Type="Embed" ProgID="Equation.3" ShapeID="_x0000_i1027" DrawAspect="Content" ObjectID="_1647026707" r:id="rId7"/>
        </w:object>
      </w:r>
      <w:r w:rsidRPr="00C570A7">
        <w:rPr>
          <w:rFonts w:ascii="Times New Roman" w:hAnsi="Times New Roman" w:cs="Times New Roman"/>
          <w:sz w:val="24"/>
          <w:szCs w:val="24"/>
        </w:rPr>
        <w:t xml:space="preserve"> 470nm =26,6mmol</w:t>
      </w:r>
      <w:r w:rsidRPr="00C570A7">
        <w:rPr>
          <w:rFonts w:ascii="Times New Roman" w:hAnsi="Times New Roman" w:cs="Times New Roman"/>
          <w:sz w:val="24"/>
          <w:szCs w:val="24"/>
        </w:rPr>
        <w:softHyphen/>
        <w:t>/l/cm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0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Hanfeng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0A7">
        <w:rPr>
          <w:rFonts w:ascii="Times New Roman" w:hAnsi="Times New Roman" w:cs="Times New Roman"/>
          <w:sz w:val="24"/>
          <w:szCs w:val="24"/>
        </w:rPr>
        <w:t>et  al.</w:t>
      </w:r>
      <w:proofErr w:type="gramEnd"/>
      <w:r w:rsidRPr="00C570A7">
        <w:rPr>
          <w:rFonts w:ascii="Times New Roman" w:hAnsi="Times New Roman" w:cs="Times New Roman"/>
          <w:sz w:val="24"/>
          <w:szCs w:val="24"/>
        </w:rPr>
        <w:t>,2010)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70A7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rastvora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>: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>0,1M NaH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>PO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0,1M Na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>HPO</w:t>
      </w:r>
      <w:proofErr w:type="gramStart"/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70A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C570A7">
        <w:rPr>
          <w:rFonts w:ascii="Times New Roman" w:hAnsi="Times New Roman" w:cs="Times New Roman"/>
          <w:sz w:val="24"/>
          <w:szCs w:val="24"/>
        </w:rPr>
        <w:t>1,2g NaH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>PO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70A7">
        <w:rPr>
          <w:rFonts w:ascii="Times New Roman" w:hAnsi="Times New Roman" w:cs="Times New Roman"/>
          <w:sz w:val="24"/>
          <w:szCs w:val="24"/>
        </w:rPr>
        <w:t xml:space="preserve"> +1,42g Na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>HPO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7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100ml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>)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 xml:space="preserve"> 0,02M KH</w:t>
      </w:r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70A7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Start"/>
      <w:r w:rsidRPr="00C570A7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C570A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70A7">
        <w:rPr>
          <w:rFonts w:ascii="Times New Roman" w:hAnsi="Times New Roman" w:cs="Times New Roman"/>
          <w:sz w:val="24"/>
          <w:szCs w:val="24"/>
        </w:rPr>
        <w:t xml:space="preserve">0,27g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 xml:space="preserve"> 100ml </w:t>
      </w:r>
      <w:proofErr w:type="spellStart"/>
      <w:r w:rsidRPr="00C570A7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C570A7">
        <w:rPr>
          <w:rFonts w:ascii="Times New Roman" w:hAnsi="Times New Roman" w:cs="Times New Roman"/>
          <w:sz w:val="24"/>
          <w:szCs w:val="24"/>
        </w:rPr>
        <w:t>)</w:t>
      </w: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A7" w:rsidRPr="00C570A7" w:rsidRDefault="00C570A7" w:rsidP="00C570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A7" w:rsidRPr="00C570A7" w:rsidRDefault="00C570A7" w:rsidP="00C570A7">
      <w:pPr>
        <w:rPr>
          <w:rFonts w:ascii="Times New Roman" w:hAnsi="Times New Roman" w:cs="Times New Roman"/>
          <w:sz w:val="24"/>
          <w:szCs w:val="24"/>
        </w:rPr>
      </w:pPr>
      <w:r w:rsidRPr="00C570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70A7" w:rsidRPr="00C570A7" w:rsidRDefault="00C570A7" w:rsidP="00C570A7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sectPr w:rsidR="00C570A7" w:rsidRPr="00C5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A7"/>
    <w:rsid w:val="00442A2A"/>
    <w:rsid w:val="00BA04EB"/>
    <w:rsid w:val="00C570A7"/>
    <w:rsid w:val="00F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12E0"/>
  <w15:chartTrackingRefBased/>
  <w15:docId w15:val="{3E77558E-B88C-4FB1-B047-FDD5DBE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0A7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A04EB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A04E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3</cp:revision>
  <dcterms:created xsi:type="dcterms:W3CDTF">2020-03-29T20:14:00Z</dcterms:created>
  <dcterms:modified xsi:type="dcterms:W3CDTF">2020-03-29T20:38:00Z</dcterms:modified>
</cp:coreProperties>
</file>